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CB" w:rsidRDefault="000B06CB" w:rsidP="000B06CB">
      <w:pPr>
        <w:pStyle w:val="Default"/>
      </w:pPr>
    </w:p>
    <w:p w:rsidR="00E0105C" w:rsidRPr="00E0105C" w:rsidRDefault="000B06CB" w:rsidP="00E0105C">
      <w:pPr>
        <w:pStyle w:val="Default"/>
      </w:pPr>
      <w:r>
        <w:t xml:space="preserve"> </w:t>
      </w:r>
    </w:p>
    <w:p w:rsidR="003D699F" w:rsidRPr="003D699F" w:rsidRDefault="00E0105C" w:rsidP="003D699F">
      <w:pPr>
        <w:pStyle w:val="Default"/>
        <w:rPr>
          <w:rFonts w:ascii="Times New Roman" w:hAnsi="Times New Roman" w:cs="Times New Roman"/>
        </w:rPr>
      </w:pPr>
      <w:r w:rsidRPr="00E0105C">
        <w:t xml:space="preserve"> </w:t>
      </w:r>
    </w:p>
    <w:p w:rsidR="00B521AB" w:rsidRPr="00BA2BE3" w:rsidRDefault="003D699F" w:rsidP="00BA2BE3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BA2BE3">
        <w:rPr>
          <w:b/>
          <w:bCs/>
          <w:sz w:val="32"/>
          <w:szCs w:val="32"/>
        </w:rPr>
        <w:t>GINOP-8.2.7-18</w:t>
      </w:r>
    </w:p>
    <w:p w:rsidR="00E0105C" w:rsidRPr="00BA2BE3" w:rsidRDefault="00E0105C" w:rsidP="00BA2BE3">
      <w:pPr>
        <w:pStyle w:val="Default"/>
        <w:rPr>
          <w:sz w:val="32"/>
          <w:szCs w:val="32"/>
        </w:rPr>
      </w:pPr>
    </w:p>
    <w:p w:rsidR="000B06CB" w:rsidRPr="00BA2BE3" w:rsidRDefault="00630220" w:rsidP="00BA2BE3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BA2BE3">
        <w:rPr>
          <w:b/>
          <w:bCs/>
          <w:i/>
          <w:iCs/>
          <w:sz w:val="32"/>
          <w:szCs w:val="32"/>
        </w:rPr>
        <w:t xml:space="preserve">Digitális Jólét Pénzügyi Program </w:t>
      </w:r>
      <w:r w:rsidRPr="00BA2BE3">
        <w:rPr>
          <w:b/>
          <w:bCs/>
          <w:i/>
          <w:iCs/>
          <w:sz w:val="32"/>
          <w:szCs w:val="32"/>
        </w:rPr>
        <w:t>–</w:t>
      </w:r>
      <w:r w:rsidRPr="00BA2BE3">
        <w:rPr>
          <w:b/>
          <w:bCs/>
          <w:i/>
          <w:iCs/>
          <w:sz w:val="32"/>
          <w:szCs w:val="32"/>
        </w:rPr>
        <w:t xml:space="preserve"> Tőkeprogram</w:t>
      </w:r>
    </w:p>
    <w:p w:rsidR="00630220" w:rsidRPr="00BA2BE3" w:rsidRDefault="00630220" w:rsidP="00BA2BE3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630220" w:rsidRPr="00BA2BE3" w:rsidRDefault="00630220" w:rsidP="00BA2BE3">
      <w:pPr>
        <w:pStyle w:val="Default"/>
        <w:jc w:val="both"/>
        <w:rPr>
          <w:sz w:val="20"/>
          <w:szCs w:val="20"/>
        </w:rPr>
      </w:pPr>
      <w:r w:rsidRPr="00BA2BE3">
        <w:rPr>
          <w:sz w:val="20"/>
          <w:szCs w:val="20"/>
        </w:rPr>
        <w:t>A program célja, hogy támogassa a Digitális Jólét Program (továbbiakban: DJP) stratégiai céljainak</w:t>
      </w:r>
    </w:p>
    <w:p w:rsidR="00630220" w:rsidRDefault="00630220" w:rsidP="00BA2BE3">
      <w:pPr>
        <w:pStyle w:val="Default"/>
        <w:jc w:val="both"/>
        <w:rPr>
          <w:sz w:val="20"/>
          <w:szCs w:val="20"/>
        </w:rPr>
      </w:pPr>
      <w:r w:rsidRPr="00BA2BE3">
        <w:rPr>
          <w:sz w:val="20"/>
          <w:szCs w:val="20"/>
        </w:rPr>
        <w:t>megvalósulását a DJP eszköztárának bővítése, azon belül tőkebefektetés biztosítása által.</w:t>
      </w:r>
    </w:p>
    <w:p w:rsidR="00BA2BE3" w:rsidRPr="00BA2BE3" w:rsidRDefault="00BA2BE3" w:rsidP="00BA2BE3">
      <w:pPr>
        <w:pStyle w:val="Default"/>
        <w:jc w:val="both"/>
        <w:rPr>
          <w:sz w:val="20"/>
          <w:szCs w:val="20"/>
        </w:rPr>
      </w:pPr>
    </w:p>
    <w:p w:rsidR="000B06CB" w:rsidRPr="00BA2BE3" w:rsidRDefault="000B06CB" w:rsidP="00BA2BE3">
      <w:pPr>
        <w:pStyle w:val="Default"/>
        <w:jc w:val="both"/>
        <w:rPr>
          <w:sz w:val="20"/>
          <w:szCs w:val="20"/>
        </w:rPr>
      </w:pPr>
    </w:p>
    <w:p w:rsidR="000B06CB" w:rsidRPr="00BA2BE3" w:rsidRDefault="000B06CB" w:rsidP="00BA2BE3">
      <w:pPr>
        <w:pStyle w:val="Default"/>
        <w:jc w:val="both"/>
        <w:rPr>
          <w:b/>
          <w:bCs/>
          <w:sz w:val="20"/>
          <w:szCs w:val="20"/>
        </w:rPr>
      </w:pPr>
      <w:r w:rsidRPr="00BA2BE3">
        <w:rPr>
          <w:b/>
          <w:bCs/>
          <w:sz w:val="20"/>
          <w:szCs w:val="20"/>
        </w:rPr>
        <w:t>Támogatás összege:</w:t>
      </w:r>
    </w:p>
    <w:p w:rsidR="00E0105C" w:rsidRPr="00BA2BE3" w:rsidRDefault="00E0105C" w:rsidP="00BA2BE3">
      <w:pPr>
        <w:pStyle w:val="Default"/>
        <w:jc w:val="both"/>
        <w:rPr>
          <w:b/>
          <w:bCs/>
          <w:sz w:val="20"/>
          <w:szCs w:val="20"/>
        </w:rPr>
      </w:pPr>
    </w:p>
    <w:p w:rsidR="00E0105C" w:rsidRPr="00BA2BE3" w:rsidRDefault="008A37AB" w:rsidP="00BA2BE3">
      <w:pPr>
        <w:pStyle w:val="Default"/>
        <w:jc w:val="both"/>
        <w:rPr>
          <w:sz w:val="20"/>
          <w:szCs w:val="20"/>
        </w:rPr>
      </w:pPr>
      <w:r w:rsidRPr="00BA2BE3">
        <w:rPr>
          <w:sz w:val="20"/>
          <w:szCs w:val="20"/>
        </w:rPr>
        <w:t>10-500 millió Ft értéksávban</w:t>
      </w:r>
      <w:r w:rsidRPr="00BA2BE3">
        <w:rPr>
          <w:sz w:val="20"/>
          <w:szCs w:val="20"/>
        </w:rPr>
        <w:t xml:space="preserve"> t</w:t>
      </w:r>
      <w:r w:rsidRPr="00BA2BE3">
        <w:rPr>
          <w:sz w:val="20"/>
          <w:szCs w:val="20"/>
        </w:rPr>
        <w:t>őkebefektetés</w:t>
      </w:r>
    </w:p>
    <w:p w:rsidR="000B06CB" w:rsidRPr="00BA2BE3" w:rsidRDefault="000B06CB" w:rsidP="00BA2BE3">
      <w:pPr>
        <w:pStyle w:val="Default"/>
        <w:jc w:val="both"/>
        <w:rPr>
          <w:b/>
          <w:bCs/>
          <w:sz w:val="20"/>
          <w:szCs w:val="20"/>
        </w:rPr>
      </w:pPr>
    </w:p>
    <w:p w:rsidR="00E0105C" w:rsidRPr="00BA2BE3" w:rsidRDefault="008A37AB" w:rsidP="00BA2BE3">
      <w:pPr>
        <w:pStyle w:val="Default"/>
        <w:jc w:val="both"/>
        <w:rPr>
          <w:sz w:val="20"/>
          <w:szCs w:val="20"/>
        </w:rPr>
      </w:pPr>
      <w:r w:rsidRPr="00BA2BE3">
        <w:rPr>
          <w:sz w:val="20"/>
          <w:szCs w:val="20"/>
        </w:rPr>
        <w:t>Az Alap tőkeági befektetéseinek főszabályként a Végső Kedvezményezett</w:t>
      </w:r>
      <w:r w:rsidRPr="00BA2BE3">
        <w:rPr>
          <w:sz w:val="20"/>
          <w:szCs w:val="20"/>
        </w:rPr>
        <w:t xml:space="preserve"> </w:t>
      </w:r>
      <w:r w:rsidRPr="00BA2BE3">
        <w:rPr>
          <w:sz w:val="20"/>
          <w:szCs w:val="20"/>
        </w:rPr>
        <w:t xml:space="preserve">jegyzett tőkéjének, illetve </w:t>
      </w:r>
      <w:proofErr w:type="spellStart"/>
      <w:r w:rsidRPr="00BA2BE3">
        <w:rPr>
          <w:sz w:val="20"/>
          <w:szCs w:val="20"/>
        </w:rPr>
        <w:t>tőketartalékának</w:t>
      </w:r>
      <w:proofErr w:type="spellEnd"/>
      <w:r w:rsidRPr="00BA2BE3">
        <w:rPr>
          <w:sz w:val="20"/>
          <w:szCs w:val="20"/>
        </w:rPr>
        <w:t xml:space="preserve"> megemelésével – új</w:t>
      </w:r>
      <w:r w:rsidRPr="00BA2BE3">
        <w:rPr>
          <w:sz w:val="20"/>
          <w:szCs w:val="20"/>
        </w:rPr>
        <w:t xml:space="preserve"> </w:t>
      </w:r>
      <w:r w:rsidRPr="00BA2BE3">
        <w:rPr>
          <w:sz w:val="20"/>
          <w:szCs w:val="20"/>
        </w:rPr>
        <w:t>társaság alapítása esetén a jegyzett tőke, illetve a tőketartalék befizetésével</w:t>
      </w:r>
      <w:r w:rsidRPr="00BA2BE3">
        <w:rPr>
          <w:sz w:val="20"/>
          <w:szCs w:val="20"/>
        </w:rPr>
        <w:t xml:space="preserve"> </w:t>
      </w:r>
      <w:r w:rsidRPr="00BA2BE3">
        <w:rPr>
          <w:sz w:val="20"/>
          <w:szCs w:val="20"/>
        </w:rPr>
        <w:t>– kell megvalósulnia.</w:t>
      </w:r>
    </w:p>
    <w:p w:rsidR="00E0105C" w:rsidRPr="00BA2BE3" w:rsidRDefault="00E0105C" w:rsidP="00BA2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31EC" w:rsidRPr="00BA2BE3" w:rsidRDefault="005731EC" w:rsidP="00BA2BE3">
      <w:pPr>
        <w:pStyle w:val="Default"/>
        <w:jc w:val="both"/>
        <w:rPr>
          <w:b/>
          <w:bCs/>
          <w:sz w:val="20"/>
          <w:szCs w:val="20"/>
        </w:rPr>
      </w:pPr>
    </w:p>
    <w:p w:rsidR="000B06CB" w:rsidRPr="00BA2BE3" w:rsidRDefault="000B06CB" w:rsidP="00BA2BE3">
      <w:pPr>
        <w:pStyle w:val="Default"/>
        <w:jc w:val="both"/>
        <w:rPr>
          <w:b/>
          <w:bCs/>
          <w:sz w:val="20"/>
          <w:szCs w:val="20"/>
        </w:rPr>
      </w:pPr>
      <w:r w:rsidRPr="00BA2BE3">
        <w:rPr>
          <w:b/>
          <w:bCs/>
          <w:sz w:val="20"/>
          <w:szCs w:val="20"/>
        </w:rPr>
        <w:t>Benyújtás határideje:</w:t>
      </w:r>
    </w:p>
    <w:p w:rsidR="00B92B80" w:rsidRPr="00BA2BE3" w:rsidRDefault="00B92B80" w:rsidP="00BA2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31EC" w:rsidRPr="00BA2BE3" w:rsidRDefault="003D699F" w:rsidP="00BA2BE3">
      <w:pPr>
        <w:pStyle w:val="Default"/>
        <w:jc w:val="both"/>
        <w:rPr>
          <w:sz w:val="20"/>
          <w:szCs w:val="20"/>
        </w:rPr>
      </w:pPr>
      <w:r w:rsidRPr="00BA2BE3">
        <w:rPr>
          <w:sz w:val="20"/>
          <w:szCs w:val="20"/>
        </w:rPr>
        <w:t>Befektetési döntés meghozatala legkésőbb 2023. december 31-ig</w:t>
      </w:r>
      <w:r w:rsidRPr="00BA2BE3">
        <w:rPr>
          <w:sz w:val="20"/>
          <w:szCs w:val="20"/>
        </w:rPr>
        <w:t>.</w:t>
      </w:r>
    </w:p>
    <w:p w:rsidR="003D699F" w:rsidRPr="00BA2BE3" w:rsidRDefault="003D699F" w:rsidP="00BA2BE3">
      <w:pPr>
        <w:pStyle w:val="Default"/>
        <w:jc w:val="both"/>
        <w:rPr>
          <w:b/>
          <w:bCs/>
          <w:sz w:val="20"/>
          <w:szCs w:val="20"/>
        </w:rPr>
      </w:pPr>
    </w:p>
    <w:p w:rsidR="005731EC" w:rsidRPr="00BA2BE3" w:rsidRDefault="005731EC" w:rsidP="00BA2BE3">
      <w:pPr>
        <w:pStyle w:val="Default"/>
        <w:jc w:val="both"/>
        <w:rPr>
          <w:b/>
          <w:bCs/>
          <w:sz w:val="20"/>
          <w:szCs w:val="20"/>
        </w:rPr>
      </w:pPr>
    </w:p>
    <w:p w:rsidR="000B06CB" w:rsidRDefault="000B06CB" w:rsidP="00BA2BE3">
      <w:pPr>
        <w:pStyle w:val="Default"/>
        <w:jc w:val="both"/>
        <w:rPr>
          <w:b/>
          <w:bCs/>
          <w:sz w:val="20"/>
          <w:szCs w:val="20"/>
        </w:rPr>
      </w:pPr>
      <w:r w:rsidRPr="00BA2BE3">
        <w:rPr>
          <w:b/>
          <w:bCs/>
          <w:sz w:val="20"/>
          <w:szCs w:val="20"/>
        </w:rPr>
        <w:t>Pályázók köre:</w:t>
      </w:r>
    </w:p>
    <w:p w:rsidR="00BA2BE3" w:rsidRPr="00BA2BE3" w:rsidRDefault="00BA2BE3" w:rsidP="00BA2BE3">
      <w:pPr>
        <w:pStyle w:val="Default"/>
        <w:jc w:val="both"/>
        <w:rPr>
          <w:b/>
          <w:bCs/>
          <w:sz w:val="20"/>
          <w:szCs w:val="20"/>
        </w:rPr>
      </w:pPr>
    </w:p>
    <w:p w:rsidR="00630220" w:rsidRPr="00BA2BE3" w:rsidRDefault="00630220" w:rsidP="00BA2BE3">
      <w:pPr>
        <w:pStyle w:val="Default"/>
        <w:jc w:val="both"/>
        <w:rPr>
          <w:sz w:val="20"/>
          <w:szCs w:val="20"/>
        </w:rPr>
      </w:pPr>
      <w:proofErr w:type="spellStart"/>
      <w:r w:rsidRPr="00BA2BE3">
        <w:rPr>
          <w:sz w:val="20"/>
          <w:szCs w:val="20"/>
        </w:rPr>
        <w:t>M</w:t>
      </w:r>
      <w:r w:rsidRPr="00BA2BE3">
        <w:rPr>
          <w:sz w:val="20"/>
          <w:szCs w:val="20"/>
        </w:rPr>
        <w:t>ikro</w:t>
      </w:r>
      <w:proofErr w:type="spellEnd"/>
      <w:r w:rsidRPr="00BA2BE3">
        <w:rPr>
          <w:sz w:val="20"/>
          <w:szCs w:val="20"/>
        </w:rPr>
        <w:t>-, kis- és középvállalkozások</w:t>
      </w:r>
    </w:p>
    <w:p w:rsidR="00630220" w:rsidRPr="00BA2BE3" w:rsidRDefault="00630220" w:rsidP="00BA2BE3">
      <w:pPr>
        <w:pStyle w:val="Default"/>
        <w:jc w:val="both"/>
        <w:rPr>
          <w:sz w:val="20"/>
          <w:szCs w:val="20"/>
        </w:rPr>
      </w:pPr>
    </w:p>
    <w:p w:rsidR="00630220" w:rsidRPr="00BA2BE3" w:rsidRDefault="00630220" w:rsidP="00BA2BE3">
      <w:pPr>
        <w:pStyle w:val="Default"/>
        <w:jc w:val="both"/>
        <w:rPr>
          <w:sz w:val="20"/>
          <w:szCs w:val="20"/>
        </w:rPr>
      </w:pPr>
      <w:r w:rsidRPr="00BA2BE3">
        <w:rPr>
          <w:sz w:val="20"/>
          <w:szCs w:val="20"/>
        </w:rPr>
        <w:t>A potenciális Végső Kedvezményezettek érettségüket tekintve jellemzően</w:t>
      </w:r>
      <w:r w:rsidRPr="00BA2BE3">
        <w:rPr>
          <w:sz w:val="20"/>
          <w:szCs w:val="20"/>
        </w:rPr>
        <w:t xml:space="preserve"> </w:t>
      </w:r>
      <w:r w:rsidRPr="00BA2BE3">
        <w:rPr>
          <w:sz w:val="20"/>
          <w:szCs w:val="20"/>
        </w:rPr>
        <w:t>induló (</w:t>
      </w:r>
      <w:proofErr w:type="spellStart"/>
      <w:r w:rsidRPr="00BA2BE3">
        <w:rPr>
          <w:sz w:val="20"/>
          <w:szCs w:val="20"/>
        </w:rPr>
        <w:t>pre-seed</w:t>
      </w:r>
      <w:proofErr w:type="spellEnd"/>
      <w:r w:rsidRPr="00BA2BE3">
        <w:rPr>
          <w:sz w:val="20"/>
          <w:szCs w:val="20"/>
        </w:rPr>
        <w:t xml:space="preserve"> vagy </w:t>
      </w:r>
      <w:proofErr w:type="spellStart"/>
      <w:r w:rsidRPr="00BA2BE3">
        <w:rPr>
          <w:sz w:val="20"/>
          <w:szCs w:val="20"/>
        </w:rPr>
        <w:t>seed</w:t>
      </w:r>
      <w:proofErr w:type="spellEnd"/>
      <w:r w:rsidRPr="00BA2BE3">
        <w:rPr>
          <w:sz w:val="20"/>
          <w:szCs w:val="20"/>
        </w:rPr>
        <w:t>), start-</w:t>
      </w:r>
      <w:proofErr w:type="spellStart"/>
      <w:r w:rsidRPr="00BA2BE3">
        <w:rPr>
          <w:sz w:val="20"/>
          <w:szCs w:val="20"/>
        </w:rPr>
        <w:t>up</w:t>
      </w:r>
      <w:proofErr w:type="spellEnd"/>
      <w:r w:rsidRPr="00BA2BE3">
        <w:rPr>
          <w:sz w:val="20"/>
          <w:szCs w:val="20"/>
        </w:rPr>
        <w:t xml:space="preserve"> és érettebb fázisban lévő vállalkozások.</w:t>
      </w:r>
      <w:r w:rsidRPr="00BA2BE3">
        <w:rPr>
          <w:sz w:val="20"/>
          <w:szCs w:val="20"/>
        </w:rPr>
        <w:t xml:space="preserve"> </w:t>
      </w:r>
      <w:r w:rsidRPr="00BA2BE3">
        <w:rPr>
          <w:sz w:val="20"/>
          <w:szCs w:val="20"/>
        </w:rPr>
        <w:t>Magas növekedési potenciállal rendelkeznek.</w:t>
      </w:r>
    </w:p>
    <w:p w:rsidR="005731EC" w:rsidRPr="00BA2BE3" w:rsidRDefault="005731EC" w:rsidP="00BA2BE3">
      <w:pPr>
        <w:pStyle w:val="Default"/>
        <w:jc w:val="both"/>
        <w:rPr>
          <w:b/>
          <w:bCs/>
          <w:sz w:val="20"/>
          <w:szCs w:val="20"/>
        </w:rPr>
      </w:pPr>
    </w:p>
    <w:p w:rsidR="000B06CB" w:rsidRPr="00BA2BE3" w:rsidRDefault="000B06CB" w:rsidP="00BA2BE3">
      <w:pPr>
        <w:pStyle w:val="Default"/>
        <w:jc w:val="both"/>
        <w:rPr>
          <w:b/>
          <w:bCs/>
          <w:sz w:val="20"/>
          <w:szCs w:val="20"/>
        </w:rPr>
      </w:pPr>
    </w:p>
    <w:p w:rsidR="000B06CB" w:rsidRPr="00BA2BE3" w:rsidRDefault="000B06CB" w:rsidP="00BA2BE3">
      <w:pPr>
        <w:pStyle w:val="Default"/>
        <w:jc w:val="both"/>
        <w:rPr>
          <w:sz w:val="20"/>
          <w:szCs w:val="20"/>
        </w:rPr>
      </w:pPr>
    </w:p>
    <w:sectPr w:rsidR="000B06CB" w:rsidRPr="00BA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B"/>
    <w:rsid w:val="00000F1B"/>
    <w:rsid w:val="000166EF"/>
    <w:rsid w:val="000B06CB"/>
    <w:rsid w:val="003D699F"/>
    <w:rsid w:val="005731EC"/>
    <w:rsid w:val="00630220"/>
    <w:rsid w:val="008A37AB"/>
    <w:rsid w:val="00B521AB"/>
    <w:rsid w:val="00B92B80"/>
    <w:rsid w:val="00BA2BE3"/>
    <w:rsid w:val="00E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2A5D"/>
  <w15:chartTrackingRefBased/>
  <w15:docId w15:val="{8D1773CE-3CAE-46B1-9DE5-622CFA0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0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Éva Kata</dc:creator>
  <cp:keywords/>
  <dc:description/>
  <cp:lastModifiedBy>Hamza Éva Kata</cp:lastModifiedBy>
  <cp:revision>5</cp:revision>
  <dcterms:created xsi:type="dcterms:W3CDTF">2020-05-01T12:04:00Z</dcterms:created>
  <dcterms:modified xsi:type="dcterms:W3CDTF">2020-05-01T12:08:00Z</dcterms:modified>
</cp:coreProperties>
</file>